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68" w:rsidRDefault="00ED3468" w:rsidP="00ED3468">
      <w:r w:rsidRPr="00ED3468">
        <w:t>About Us</w:t>
      </w:r>
      <w:r>
        <w:t>:</w:t>
      </w:r>
    </w:p>
    <w:p w:rsidR="00287712" w:rsidRDefault="00287712" w:rsidP="00ED3468"/>
    <w:p w:rsidR="00287712" w:rsidRDefault="00287712" w:rsidP="00ED3468"/>
    <w:p w:rsidR="00287712" w:rsidRPr="00ED3468" w:rsidRDefault="00287712" w:rsidP="00ED3468"/>
    <w:p w:rsidR="00ED3468" w:rsidRDefault="00287712" w:rsidP="00F85FB9">
      <w:pPr>
        <w:jc w:val="center"/>
      </w:pPr>
      <w:r>
        <w:rPr>
          <w:noProof/>
        </w:rPr>
        <w:drawing>
          <wp:inline distT="0" distB="0" distL="0" distR="0">
            <wp:extent cx="2743200" cy="29241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43200" cy="2924175"/>
                    </a:xfrm>
                    <a:prstGeom prst="rect">
                      <a:avLst/>
                    </a:prstGeom>
                    <a:noFill/>
                    <a:ln w="9525">
                      <a:noFill/>
                      <a:miter lim="800000"/>
                      <a:headEnd/>
                      <a:tailEnd/>
                    </a:ln>
                  </pic:spPr>
                </pic:pic>
              </a:graphicData>
            </a:graphic>
          </wp:inline>
        </w:drawing>
      </w:r>
    </w:p>
    <w:p w:rsidR="00287712" w:rsidRDefault="00287712" w:rsidP="00ED3468"/>
    <w:p w:rsidR="00287712" w:rsidRDefault="00287712" w:rsidP="00ED3468"/>
    <w:p w:rsidR="00FA0277" w:rsidRDefault="00ED3468" w:rsidP="00FA0277">
      <w:r w:rsidRPr="00ED3468">
        <w:t xml:space="preserve">Dr. Jeremy McVay is the owner and director of McVay Physical Therapy. Dr. McVay has over 10 years of experience in treating patients with many diagnoses. He received a Bachelor of Science degree in Chemistry with a minor in French. He completed his Masters in Physical Therapy at East Carolina University and went on to finish his Doctorate with Distinction at Simmons College in Boston. </w:t>
      </w:r>
      <w:r w:rsidR="00FA0277">
        <w:t xml:space="preserve"> In 2009, he became a certified strength and conditioning specialist (CSCS).</w:t>
      </w:r>
    </w:p>
    <w:p w:rsidR="00287712" w:rsidRDefault="00287712" w:rsidP="00ED3468"/>
    <w:p w:rsidR="00287712" w:rsidRDefault="00287712" w:rsidP="00ED3468"/>
    <w:p w:rsidR="00287712" w:rsidRPr="00ED3468" w:rsidRDefault="00287712" w:rsidP="00287712">
      <w:r w:rsidRPr="00ED3468">
        <w:lastRenderedPageBreak/>
        <w:t xml:space="preserve">McVay Physical Therapy is located in Barrington, RI on 114 across from the </w:t>
      </w:r>
      <w:proofErr w:type="spellStart"/>
      <w:r w:rsidRPr="00ED3468">
        <w:t>Shaws</w:t>
      </w:r>
      <w:proofErr w:type="spellEnd"/>
      <w:r w:rsidRPr="00ED3468">
        <w:t xml:space="preserve"> Plaza. We are now handicapped accessible via an elevator on the second floor. </w:t>
      </w:r>
    </w:p>
    <w:p w:rsidR="00342467" w:rsidRPr="00ED3468" w:rsidRDefault="00E627F2" w:rsidP="00ED3468">
      <w:r>
        <w:rPr>
          <w:noProof/>
        </w:rPr>
        <w:drawing>
          <wp:inline distT="0" distB="0" distL="0" distR="0">
            <wp:extent cx="2743200" cy="211391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43200" cy="2113915"/>
                    </a:xfrm>
                    <a:prstGeom prst="rect">
                      <a:avLst/>
                    </a:prstGeom>
                    <a:noFill/>
                    <a:ln w="9525">
                      <a:noFill/>
                      <a:miter lim="800000"/>
                      <a:headEnd/>
                      <a:tailEnd/>
                    </a:ln>
                  </pic:spPr>
                </pic:pic>
              </a:graphicData>
            </a:graphic>
          </wp:inline>
        </w:drawing>
      </w:r>
    </w:p>
    <w:p w:rsidR="00ED3468" w:rsidRPr="006F297A" w:rsidRDefault="00342467" w:rsidP="00ED3468">
      <w:pPr>
        <w:jc w:val="center"/>
        <w:rPr>
          <w:lang w:val="fr-FR"/>
        </w:rPr>
      </w:pPr>
      <w:r w:rsidRPr="006F297A">
        <w:rPr>
          <w:lang w:val="fr-FR"/>
        </w:rPr>
        <w:t xml:space="preserve">On parle </w:t>
      </w:r>
      <w:proofErr w:type="spellStart"/>
      <w:r w:rsidRPr="006F297A">
        <w:rPr>
          <w:lang w:val="fr-FR"/>
        </w:rPr>
        <w:t>francais</w:t>
      </w:r>
      <w:proofErr w:type="spellEnd"/>
      <w:r w:rsidRPr="006F297A">
        <w:rPr>
          <w:lang w:val="fr-FR"/>
        </w:rPr>
        <w:t>.</w:t>
      </w:r>
    </w:p>
    <w:p w:rsidR="00342467" w:rsidRPr="006F297A" w:rsidRDefault="00342467" w:rsidP="00ED3468">
      <w:pPr>
        <w:jc w:val="center"/>
        <w:rPr>
          <w:lang w:val="fr-FR"/>
        </w:rPr>
      </w:pPr>
      <w:r w:rsidRPr="006F297A">
        <w:rPr>
          <w:lang w:val="fr-FR"/>
        </w:rPr>
        <w:t xml:space="preserve">Se </w:t>
      </w:r>
      <w:proofErr w:type="spellStart"/>
      <w:r w:rsidRPr="006F297A">
        <w:rPr>
          <w:lang w:val="fr-FR"/>
        </w:rPr>
        <w:t>hable</w:t>
      </w:r>
      <w:proofErr w:type="spellEnd"/>
      <w:r w:rsidRPr="006F297A">
        <w:rPr>
          <w:lang w:val="fr-FR"/>
        </w:rPr>
        <w:t xml:space="preserve"> </w:t>
      </w:r>
      <w:proofErr w:type="spellStart"/>
      <w:r w:rsidRPr="006F297A">
        <w:rPr>
          <w:lang w:val="fr-FR"/>
        </w:rPr>
        <w:t>espanol</w:t>
      </w:r>
      <w:proofErr w:type="spellEnd"/>
      <w:r w:rsidRPr="006F297A">
        <w:rPr>
          <w:lang w:val="fr-FR"/>
        </w:rPr>
        <w:t>.</w:t>
      </w:r>
    </w:p>
    <w:p w:rsidR="00CC67C9" w:rsidRPr="00ED3468" w:rsidRDefault="00CC67C9" w:rsidP="00CC67C9">
      <w:pPr>
        <w:jc w:val="center"/>
      </w:pPr>
      <w:proofErr w:type="spellStart"/>
      <w:proofErr w:type="gramStart"/>
      <w:r>
        <w:rPr>
          <w:color w:val="222222"/>
          <w:szCs w:val="23"/>
        </w:rPr>
        <w:t>Falo</w:t>
      </w:r>
      <w:proofErr w:type="spellEnd"/>
      <w:r>
        <w:rPr>
          <w:color w:val="222222"/>
          <w:szCs w:val="23"/>
        </w:rPr>
        <w:t xml:space="preserve"> </w:t>
      </w:r>
      <w:proofErr w:type="spellStart"/>
      <w:r>
        <w:rPr>
          <w:color w:val="222222"/>
          <w:szCs w:val="23"/>
        </w:rPr>
        <w:t>p</w:t>
      </w:r>
      <w:r w:rsidRPr="005414FB">
        <w:rPr>
          <w:color w:val="222222"/>
          <w:szCs w:val="23"/>
        </w:rPr>
        <w:t>ortuguês</w:t>
      </w:r>
      <w:proofErr w:type="spellEnd"/>
      <w:r w:rsidRPr="00ED3468">
        <w:t>.</w:t>
      </w:r>
      <w:proofErr w:type="gramEnd"/>
    </w:p>
    <w:p w:rsidR="00ED3468" w:rsidRDefault="00ED3468" w:rsidP="00ED3468">
      <w:pPr>
        <w:jc w:val="center"/>
        <w:rPr>
          <w:b/>
          <w:bCs/>
        </w:rPr>
      </w:pPr>
    </w:p>
    <w:p w:rsidR="00342467" w:rsidRPr="00ED3468" w:rsidRDefault="00342467" w:rsidP="00ED3468">
      <w:pPr>
        <w:jc w:val="center"/>
        <w:rPr>
          <w:b/>
          <w:bCs/>
        </w:rPr>
      </w:pPr>
      <w:r w:rsidRPr="00ED3468">
        <w:rPr>
          <w:b/>
          <w:bCs/>
        </w:rPr>
        <w:t>Contact Us at the Following:</w:t>
      </w:r>
    </w:p>
    <w:p w:rsidR="00342467" w:rsidRPr="00ED3468" w:rsidRDefault="00342467" w:rsidP="00ED3468">
      <w:pPr>
        <w:jc w:val="center"/>
      </w:pPr>
      <w:r w:rsidRPr="00ED3468">
        <w:t>147 County Rd. Suite 301A</w:t>
      </w:r>
    </w:p>
    <w:p w:rsidR="00342467" w:rsidRPr="00ED3468" w:rsidRDefault="00342467" w:rsidP="00ED3468">
      <w:pPr>
        <w:jc w:val="center"/>
      </w:pPr>
      <w:r w:rsidRPr="00ED3468">
        <w:t>Barrington, RI 02806</w:t>
      </w:r>
    </w:p>
    <w:p w:rsidR="00342467" w:rsidRPr="006F297A" w:rsidRDefault="00342467" w:rsidP="00ED3468">
      <w:pPr>
        <w:jc w:val="center"/>
        <w:rPr>
          <w:lang w:val="fr-FR"/>
        </w:rPr>
      </w:pPr>
      <w:r w:rsidRPr="006F297A">
        <w:rPr>
          <w:lang w:val="fr-FR"/>
        </w:rPr>
        <w:t>Phone: 401-643-1776</w:t>
      </w:r>
    </w:p>
    <w:p w:rsidR="00342467" w:rsidRPr="006F297A" w:rsidRDefault="00342467" w:rsidP="00ED3468">
      <w:pPr>
        <w:jc w:val="center"/>
        <w:rPr>
          <w:lang w:val="fr-FR"/>
        </w:rPr>
      </w:pPr>
      <w:r w:rsidRPr="006F297A">
        <w:rPr>
          <w:lang w:val="fr-FR"/>
        </w:rPr>
        <w:t>Fax: 401-694-0965</w:t>
      </w:r>
    </w:p>
    <w:p w:rsidR="00342467" w:rsidRPr="006F297A" w:rsidRDefault="00342467" w:rsidP="00ED3468">
      <w:pPr>
        <w:jc w:val="center"/>
        <w:rPr>
          <w:color w:val="0000FF"/>
          <w:u w:val="single"/>
          <w:lang w:val="fr-FR"/>
        </w:rPr>
      </w:pPr>
      <w:r w:rsidRPr="006F297A">
        <w:rPr>
          <w:lang w:val="fr-FR"/>
        </w:rPr>
        <w:t xml:space="preserve">Email: </w:t>
      </w:r>
      <w:hyperlink r:id="rId8" w:history="1">
        <w:r w:rsidR="00ED3468" w:rsidRPr="006F297A">
          <w:rPr>
            <w:rStyle w:val="Hyperlink"/>
            <w:lang w:val="fr-FR"/>
          </w:rPr>
          <w:t>DrMcVay@McVayPhysicalTherapy.com</w:t>
        </w:r>
      </w:hyperlink>
    </w:p>
    <w:p w:rsidR="00ED3468" w:rsidRDefault="00ED3468" w:rsidP="00ED3468">
      <w:pPr>
        <w:jc w:val="center"/>
      </w:pPr>
      <w:r>
        <w:t>Website:</w:t>
      </w:r>
    </w:p>
    <w:p w:rsidR="008C40F6" w:rsidRDefault="000B70FF" w:rsidP="00ED3468">
      <w:pPr>
        <w:jc w:val="center"/>
      </w:pPr>
      <w:hyperlink r:id="rId9" w:history="1">
        <w:r w:rsidR="00ED3468" w:rsidRPr="007A5A36">
          <w:rPr>
            <w:rStyle w:val="Hyperlink"/>
          </w:rPr>
          <w:t>www.mcvayphysicaltherapy.com</w:t>
        </w:r>
      </w:hyperlink>
    </w:p>
    <w:p w:rsidR="00ED3468" w:rsidRPr="00ED3468" w:rsidRDefault="00ED3468" w:rsidP="00ED3468">
      <w:pPr>
        <w:jc w:val="center"/>
      </w:pPr>
      <w:r>
        <w:t xml:space="preserve"> </w:t>
      </w:r>
    </w:p>
    <w:p w:rsidR="00342467" w:rsidRPr="008C40F6" w:rsidRDefault="008C40F6" w:rsidP="00ED3468">
      <w:pPr>
        <w:rPr>
          <w:b/>
        </w:rPr>
      </w:pPr>
      <w:r>
        <w:rPr>
          <w:b/>
        </w:rPr>
        <w:t>We accept most insurances: Blue Cross/Blue Shield, United Health, Worker’s Comp., Medicare, Tufts, Aetna, Cigna, Harvard Pilgrim</w:t>
      </w:r>
    </w:p>
    <w:p w:rsidR="00DA47CF" w:rsidRPr="00ED3468" w:rsidRDefault="0033545F" w:rsidP="00ED3468">
      <w:r w:rsidRPr="00ED3468">
        <w:rPr>
          <w:b/>
          <w:noProof/>
          <w:u w:val="single"/>
        </w:rPr>
        <w:lastRenderedPageBreak/>
        <w:drawing>
          <wp:inline distT="0" distB="0" distL="0" distR="0">
            <wp:extent cx="2743200" cy="11605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743200" cy="1160585"/>
                    </a:xfrm>
                    <a:prstGeom prst="rect">
                      <a:avLst/>
                    </a:prstGeom>
                    <a:noFill/>
                    <a:ln w="9525">
                      <a:noFill/>
                      <a:miter lim="800000"/>
                      <a:headEnd/>
                      <a:tailEnd/>
                    </a:ln>
                  </pic:spPr>
                </pic:pic>
              </a:graphicData>
            </a:graphic>
          </wp:inline>
        </w:drawing>
      </w:r>
    </w:p>
    <w:p w:rsidR="00DA47CF" w:rsidRDefault="0033545F" w:rsidP="00ED3468">
      <w:pPr>
        <w:rPr>
          <w:sz w:val="36"/>
          <w:szCs w:val="36"/>
        </w:rPr>
      </w:pPr>
      <w:r w:rsidRPr="00ED3468">
        <w:rPr>
          <w:sz w:val="36"/>
          <w:szCs w:val="36"/>
        </w:rPr>
        <w:t xml:space="preserve">“Smooth Sailing </w:t>
      </w:r>
      <w:proofErr w:type="gramStart"/>
      <w:r w:rsidRPr="00ED3468">
        <w:rPr>
          <w:sz w:val="36"/>
          <w:szCs w:val="36"/>
        </w:rPr>
        <w:t>Toward</w:t>
      </w:r>
      <w:r w:rsidR="00ED3468" w:rsidRPr="00ED3468">
        <w:rPr>
          <w:sz w:val="36"/>
          <w:szCs w:val="36"/>
        </w:rPr>
        <w:t>s</w:t>
      </w:r>
      <w:proofErr w:type="gramEnd"/>
      <w:r w:rsidRPr="00ED3468">
        <w:rPr>
          <w:sz w:val="36"/>
          <w:szCs w:val="36"/>
        </w:rPr>
        <w:t xml:space="preserve"> Less Pain”</w:t>
      </w:r>
    </w:p>
    <w:p w:rsidR="00F85FB9" w:rsidRPr="00ED3468" w:rsidRDefault="00F85FB9" w:rsidP="00ED3468">
      <w:pPr>
        <w:rPr>
          <w:sz w:val="36"/>
          <w:szCs w:val="36"/>
        </w:rPr>
      </w:pPr>
    </w:p>
    <w:p w:rsidR="00ED3468" w:rsidRDefault="006F297A" w:rsidP="00810EBD">
      <w:pPr>
        <w:jc w:val="center"/>
        <w:rPr>
          <w:sz w:val="72"/>
          <w:szCs w:val="72"/>
        </w:rPr>
      </w:pPr>
      <w:r>
        <w:rPr>
          <w:sz w:val="72"/>
          <w:szCs w:val="72"/>
        </w:rPr>
        <w:t>Vertigo</w:t>
      </w:r>
    </w:p>
    <w:p w:rsidR="006F297A" w:rsidRDefault="00BC4ED6" w:rsidP="00810EBD">
      <w:pPr>
        <w:jc w:val="center"/>
        <w:rPr>
          <w:sz w:val="40"/>
          <w:szCs w:val="40"/>
        </w:rPr>
      </w:pPr>
      <w:r>
        <w:rPr>
          <w:sz w:val="40"/>
          <w:szCs w:val="40"/>
        </w:rPr>
        <w:t xml:space="preserve">BPPV (Benign </w:t>
      </w:r>
      <w:r w:rsidRPr="00BC4ED6">
        <w:rPr>
          <w:sz w:val="40"/>
          <w:szCs w:val="40"/>
        </w:rPr>
        <w:t>Paroxysmal</w:t>
      </w:r>
      <w:r w:rsidR="006F297A">
        <w:rPr>
          <w:sz w:val="40"/>
          <w:szCs w:val="40"/>
        </w:rPr>
        <w:t xml:space="preserve"> Positional Vertigo)</w:t>
      </w:r>
    </w:p>
    <w:p w:rsidR="006F297A" w:rsidRDefault="006F297A" w:rsidP="00810EBD">
      <w:pPr>
        <w:jc w:val="center"/>
        <w:rPr>
          <w:sz w:val="40"/>
          <w:szCs w:val="40"/>
        </w:rPr>
      </w:pPr>
    </w:p>
    <w:p w:rsidR="006F297A" w:rsidRDefault="006F297A" w:rsidP="00810EBD">
      <w:pPr>
        <w:jc w:val="center"/>
        <w:rPr>
          <w:sz w:val="40"/>
          <w:szCs w:val="40"/>
        </w:rPr>
      </w:pPr>
    </w:p>
    <w:p w:rsidR="006F297A" w:rsidRDefault="006F297A" w:rsidP="00810EBD">
      <w:pPr>
        <w:jc w:val="center"/>
        <w:rPr>
          <w:sz w:val="40"/>
          <w:szCs w:val="40"/>
        </w:rPr>
      </w:pPr>
    </w:p>
    <w:p w:rsidR="006F297A" w:rsidRPr="006F297A" w:rsidRDefault="006F297A" w:rsidP="00810EBD">
      <w:pPr>
        <w:jc w:val="center"/>
        <w:rPr>
          <w:sz w:val="40"/>
          <w:szCs w:val="40"/>
        </w:rPr>
      </w:pPr>
    </w:p>
    <w:p w:rsidR="00ED3468" w:rsidRPr="00ED3468" w:rsidRDefault="00ED3468" w:rsidP="00ED3468"/>
    <w:p w:rsidR="00ED3468" w:rsidRPr="00ED3468" w:rsidRDefault="00ED3468" w:rsidP="00ED3468">
      <w:pPr>
        <w:rPr>
          <w:sz w:val="28"/>
          <w:szCs w:val="28"/>
        </w:rPr>
      </w:pPr>
      <w:r w:rsidRPr="00ED3468">
        <w:rPr>
          <w:sz w:val="28"/>
          <w:szCs w:val="28"/>
        </w:rPr>
        <w:t>The emphasis at McVay Physical Therapy is on individualized care with patient directed goals and specialized equipment to speed recovery.</w:t>
      </w:r>
    </w:p>
    <w:p w:rsidR="00ED3468" w:rsidRPr="00ED3468" w:rsidRDefault="00ED3468" w:rsidP="00ED3468"/>
    <w:p w:rsidR="006F297A" w:rsidRDefault="006F297A" w:rsidP="00287712"/>
    <w:p w:rsidR="005F452B" w:rsidRDefault="005F452B" w:rsidP="00287712"/>
    <w:p w:rsidR="00287712" w:rsidRDefault="006F297A" w:rsidP="00287712">
      <w:r>
        <w:t>Vertigo</w:t>
      </w:r>
    </w:p>
    <w:p w:rsidR="006F297A" w:rsidRDefault="006F297A" w:rsidP="00287712"/>
    <w:p w:rsidR="006F297A" w:rsidRDefault="006F297A" w:rsidP="00287712">
      <w:r>
        <w:t xml:space="preserve">Vertigo may include feelings of the “room spinning”, dizziness, nausea, vomiting and headaches.  </w:t>
      </w:r>
    </w:p>
    <w:p w:rsidR="006F297A" w:rsidRDefault="006F297A" w:rsidP="00287712"/>
    <w:p w:rsidR="006F297A" w:rsidRDefault="006F297A" w:rsidP="00287712">
      <w:r>
        <w:t xml:space="preserve">There are many types of vertigo and it can have multiple causes. </w:t>
      </w:r>
    </w:p>
    <w:p w:rsidR="00980A0E" w:rsidRDefault="009343C8" w:rsidP="00287712">
      <w:r>
        <w:rPr>
          <w:noProof/>
        </w:rPr>
        <w:drawing>
          <wp:inline distT="0" distB="0" distL="0" distR="0">
            <wp:extent cx="2377440" cy="2461895"/>
            <wp:effectExtent l="19050" t="0" r="381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377440" cy="2461895"/>
                    </a:xfrm>
                    <a:prstGeom prst="rect">
                      <a:avLst/>
                    </a:prstGeom>
                    <a:noFill/>
                    <a:ln w="9525">
                      <a:noFill/>
                      <a:miter lim="800000"/>
                      <a:headEnd/>
                      <a:tailEnd/>
                    </a:ln>
                  </pic:spPr>
                </pic:pic>
              </a:graphicData>
            </a:graphic>
          </wp:inline>
        </w:drawing>
      </w:r>
    </w:p>
    <w:p w:rsidR="009343C8" w:rsidRDefault="009343C8" w:rsidP="00287712"/>
    <w:p w:rsidR="002E758E" w:rsidRDefault="00980A0E" w:rsidP="00287712">
      <w:r>
        <w:t>BPPV is a common type of vertigo that may be helped with treatment in physical therapy.  It is caused by small calcium carbonate crystals, called otoliths that may break free from the</w:t>
      </w:r>
      <w:r w:rsidR="002E758E">
        <w:t xml:space="preserve">ir place of origin (the </w:t>
      </w:r>
      <w:proofErr w:type="spellStart"/>
      <w:r w:rsidR="002E758E">
        <w:t>cupula</w:t>
      </w:r>
      <w:proofErr w:type="spellEnd"/>
      <w:r w:rsidR="002E758E">
        <w:t xml:space="preserve">).  </w:t>
      </w:r>
    </w:p>
    <w:p w:rsidR="002E758E" w:rsidRDefault="002E758E" w:rsidP="00287712"/>
    <w:p w:rsidR="005F452B" w:rsidRDefault="005F452B" w:rsidP="005F452B">
      <w:r>
        <w:t xml:space="preserve">Sometimes this occurs without any reason.  </w:t>
      </w:r>
    </w:p>
    <w:p w:rsidR="005F452B" w:rsidRDefault="005F452B" w:rsidP="00287712"/>
    <w:p w:rsidR="005F452B" w:rsidRDefault="005F452B" w:rsidP="00287712"/>
    <w:p w:rsidR="005F452B" w:rsidRDefault="005F452B" w:rsidP="00287712"/>
    <w:p w:rsidR="00980A0E" w:rsidRDefault="002E758E" w:rsidP="00287712">
      <w:r>
        <w:lastRenderedPageBreak/>
        <w:t xml:space="preserve">The </w:t>
      </w:r>
      <w:proofErr w:type="spellStart"/>
      <w:r>
        <w:t>cupula</w:t>
      </w:r>
      <w:proofErr w:type="spellEnd"/>
      <w:r>
        <w:t xml:space="preserve"> is a pyramidal shaped surface that is in the vestibule which connects three semi-circular canals.  </w:t>
      </w:r>
      <w:r w:rsidR="00EC1B37">
        <w:t>These canals have a thick liquid inside which spins when your head moves in any direction.  There are small hairs, called cilia</w:t>
      </w:r>
      <w:r w:rsidR="00291106">
        <w:t>, which</w:t>
      </w:r>
      <w:r w:rsidR="00EC1B37">
        <w:t xml:space="preserve"> move when this liquid moves.  The loose </w:t>
      </w:r>
      <w:proofErr w:type="spellStart"/>
      <w:r w:rsidR="00EC1B37">
        <w:t>otoliths</w:t>
      </w:r>
      <w:proofErr w:type="spellEnd"/>
      <w:r w:rsidR="00EC1B37">
        <w:t xml:space="preserve"> can move and trick the hairs into sending signals that your head is moving when it is not.  This usually occurs when lying down, getting up and rotating the head.</w:t>
      </w:r>
      <w:r w:rsidR="00243690">
        <w:t xml:space="preserve">  It can be miserable.</w:t>
      </w:r>
    </w:p>
    <w:p w:rsidR="00D8367E" w:rsidRDefault="00D8367E" w:rsidP="00287712"/>
    <w:p w:rsidR="00EC1B37" w:rsidRDefault="00EC1B37" w:rsidP="00287712">
      <w:r>
        <w:t>Causes:</w:t>
      </w:r>
    </w:p>
    <w:p w:rsidR="00EC1B37" w:rsidRDefault="00EC1B37" w:rsidP="00287712"/>
    <w:p w:rsidR="00EC1B37" w:rsidRDefault="00EC1B37" w:rsidP="00287712">
      <w:proofErr w:type="spellStart"/>
      <w:r>
        <w:t>Otoliths</w:t>
      </w:r>
      <w:proofErr w:type="spellEnd"/>
      <w:r>
        <w:t xml:space="preserve"> </w:t>
      </w:r>
      <w:r w:rsidR="00D8367E">
        <w:t>may break</w:t>
      </w:r>
      <w:r>
        <w:t xml:space="preserve"> free when the head is struck or moved quickly, such as with a roller coaster</w:t>
      </w:r>
      <w:r w:rsidR="00D8367E">
        <w:t xml:space="preserve"> or a car crash.  </w:t>
      </w:r>
    </w:p>
    <w:p w:rsidR="00BC4ED6" w:rsidRDefault="00BC4ED6" w:rsidP="00287712"/>
    <w:p w:rsidR="00BC4ED6" w:rsidRDefault="00BC4ED6" w:rsidP="00287712">
      <w:r>
        <w:rPr>
          <w:noProof/>
        </w:rPr>
        <w:drawing>
          <wp:inline distT="0" distB="0" distL="0" distR="0">
            <wp:extent cx="2743200" cy="25323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743200" cy="2532380"/>
                    </a:xfrm>
                    <a:prstGeom prst="rect">
                      <a:avLst/>
                    </a:prstGeom>
                    <a:noFill/>
                    <a:ln w="9525">
                      <a:noFill/>
                      <a:miter lim="800000"/>
                      <a:headEnd/>
                      <a:tailEnd/>
                    </a:ln>
                  </pic:spPr>
                </pic:pic>
              </a:graphicData>
            </a:graphic>
          </wp:inline>
        </w:drawing>
      </w:r>
    </w:p>
    <w:p w:rsidR="00D8367E" w:rsidRDefault="00D8367E" w:rsidP="00287712"/>
    <w:p w:rsidR="002D25D8" w:rsidRDefault="002D25D8" w:rsidP="00287712"/>
    <w:p w:rsidR="002D25D8" w:rsidRDefault="002D25D8" w:rsidP="00287712">
      <w:r>
        <w:lastRenderedPageBreak/>
        <w:t>What do we do?</w:t>
      </w:r>
    </w:p>
    <w:p w:rsidR="002D25D8" w:rsidRDefault="002D25D8" w:rsidP="00287712"/>
    <w:p w:rsidR="002D25D8" w:rsidRDefault="002D25D8" w:rsidP="00287712">
      <w:r>
        <w:t>We take a thorough history to determine the chances that the vertigo is coming from BPPV.</w:t>
      </w:r>
    </w:p>
    <w:p w:rsidR="002D25D8" w:rsidRDefault="002D25D8" w:rsidP="00287712"/>
    <w:p w:rsidR="002D25D8" w:rsidRDefault="002D25D8" w:rsidP="00287712">
      <w:r>
        <w:t xml:space="preserve">Then tests may be performed to confirm this.  Then treatment is performed to spin the </w:t>
      </w:r>
      <w:proofErr w:type="spellStart"/>
      <w:r>
        <w:t>otoliths</w:t>
      </w:r>
      <w:proofErr w:type="spellEnd"/>
      <w:r>
        <w:t xml:space="preserve"> back into position, near the </w:t>
      </w:r>
      <w:proofErr w:type="spellStart"/>
      <w:r>
        <w:t>cupula</w:t>
      </w:r>
      <w:proofErr w:type="spellEnd"/>
      <w:r>
        <w:t xml:space="preserve"> so that they may reattach.  </w:t>
      </w:r>
    </w:p>
    <w:p w:rsidR="002D25D8" w:rsidRDefault="002D25D8" w:rsidP="00287712"/>
    <w:p w:rsidR="002D25D8" w:rsidRDefault="002D25D8" w:rsidP="00287712">
      <w:r>
        <w:t xml:space="preserve">It is important that you NOT move your head quickly, or </w:t>
      </w:r>
      <w:proofErr w:type="gramStart"/>
      <w:r>
        <w:t>lie</w:t>
      </w:r>
      <w:proofErr w:type="gramEnd"/>
      <w:r>
        <w:t xml:space="preserve"> your head down flat for36 to 48 hours after this treatment.  This is critical to allow the crystals to reattach.    </w:t>
      </w:r>
    </w:p>
    <w:p w:rsidR="00EC1B37" w:rsidRDefault="00EC1B37" w:rsidP="00287712"/>
    <w:p w:rsidR="009343C8" w:rsidRDefault="009343C8" w:rsidP="00287712">
      <w:r>
        <w:t>Medication can be helpful in numbing the brain to the feeling of vertigo, but does not correct the problem.  The longer this problem goes on, the more difficult it can be to treat.</w:t>
      </w:r>
    </w:p>
    <w:p w:rsidR="009343C8" w:rsidRDefault="009343C8" w:rsidP="00287712"/>
    <w:p w:rsidR="00FE2B00" w:rsidRDefault="00FE2B00" w:rsidP="00FE2B00">
      <w:r>
        <w:t xml:space="preserve">In </w:t>
      </w:r>
      <w:proofErr w:type="spellStart"/>
      <w:r>
        <w:t>Meniere's</w:t>
      </w:r>
      <w:proofErr w:type="spellEnd"/>
      <w:r>
        <w:t xml:space="preserve"> disease</w:t>
      </w:r>
      <w:r w:rsidR="00E20483">
        <w:t xml:space="preserve"> another problem</w:t>
      </w:r>
      <w:r>
        <w:t>, the increased inner ear fluid (</w:t>
      </w:r>
      <w:proofErr w:type="spellStart"/>
      <w:r>
        <w:t>endolymph</w:t>
      </w:r>
      <w:proofErr w:type="spellEnd"/>
      <w:r>
        <w:t>) pressure can be corrected.  This is a separate problem.</w:t>
      </w:r>
    </w:p>
    <w:p w:rsidR="00FE2B00" w:rsidRDefault="00FE2B00" w:rsidP="00287712"/>
    <w:sectPr w:rsidR="00FE2B00" w:rsidSect="00DA47CF">
      <w:pgSz w:w="15840" w:h="12240" w:orient="landscape"/>
      <w:pgMar w:top="720" w:right="720" w:bottom="18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EA7731"/>
    <w:multiLevelType w:val="multilevel"/>
    <w:tmpl w:val="44A270B6"/>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2E0792E"/>
    <w:multiLevelType w:val="hybridMultilevel"/>
    <w:tmpl w:val="44A270B6"/>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compat/>
  <w:rsids>
    <w:rsidRoot w:val="0033545F"/>
    <w:rsid w:val="000B70FF"/>
    <w:rsid w:val="000F4E95"/>
    <w:rsid w:val="001A1AC7"/>
    <w:rsid w:val="001A7751"/>
    <w:rsid w:val="00243690"/>
    <w:rsid w:val="00287712"/>
    <w:rsid w:val="00291106"/>
    <w:rsid w:val="002D25D8"/>
    <w:rsid w:val="002E758E"/>
    <w:rsid w:val="003311AC"/>
    <w:rsid w:val="0033545F"/>
    <w:rsid w:val="00342467"/>
    <w:rsid w:val="0041406F"/>
    <w:rsid w:val="004416C4"/>
    <w:rsid w:val="004D528F"/>
    <w:rsid w:val="0058590E"/>
    <w:rsid w:val="005A49AC"/>
    <w:rsid w:val="005F452B"/>
    <w:rsid w:val="00645DEB"/>
    <w:rsid w:val="006A582D"/>
    <w:rsid w:val="006F297A"/>
    <w:rsid w:val="007243DC"/>
    <w:rsid w:val="0078300A"/>
    <w:rsid w:val="007B4DBA"/>
    <w:rsid w:val="00810EBD"/>
    <w:rsid w:val="008C3B86"/>
    <w:rsid w:val="008C40F6"/>
    <w:rsid w:val="00901710"/>
    <w:rsid w:val="009343C8"/>
    <w:rsid w:val="00980A0E"/>
    <w:rsid w:val="009962A1"/>
    <w:rsid w:val="00A61BD6"/>
    <w:rsid w:val="00B044DB"/>
    <w:rsid w:val="00B23EF7"/>
    <w:rsid w:val="00B4346F"/>
    <w:rsid w:val="00B92C92"/>
    <w:rsid w:val="00BC4ED6"/>
    <w:rsid w:val="00C1081F"/>
    <w:rsid w:val="00C3525F"/>
    <w:rsid w:val="00C5339E"/>
    <w:rsid w:val="00CA1656"/>
    <w:rsid w:val="00CC67C9"/>
    <w:rsid w:val="00D8367E"/>
    <w:rsid w:val="00DA47CF"/>
    <w:rsid w:val="00E20483"/>
    <w:rsid w:val="00E627F2"/>
    <w:rsid w:val="00E81E8A"/>
    <w:rsid w:val="00EC1B37"/>
    <w:rsid w:val="00ED3468"/>
    <w:rsid w:val="00F85FB9"/>
    <w:rsid w:val="00FA0277"/>
    <w:rsid w:val="00FE2B00"/>
    <w:rsid w:val="00FE3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6F"/>
    <w:rPr>
      <w:rFonts w:ascii="Comic Sans MS" w:hAnsi="Comic Sans MS"/>
      <w:sz w:val="23"/>
      <w:szCs w:val="24"/>
    </w:rPr>
  </w:style>
  <w:style w:type="paragraph" w:styleId="Heading1">
    <w:name w:val="heading 1"/>
    <w:basedOn w:val="Normal"/>
    <w:next w:val="Normal"/>
    <w:link w:val="Heading1Char"/>
    <w:uiPriority w:val="9"/>
    <w:qFormat/>
    <w:rsid w:val="00342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4D528F"/>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paragraph" w:customStyle="1" w:styleId="style28">
    <w:name w:val="style28"/>
    <w:basedOn w:val="Normal"/>
    <w:rsid w:val="0033545F"/>
    <w:pPr>
      <w:spacing w:before="100" w:beforeAutospacing="1" w:after="100" w:afterAutospacing="1"/>
    </w:pPr>
    <w:rPr>
      <w:rFonts w:ascii="Times New Roman" w:hAnsi="Times New Roman"/>
      <w:sz w:val="24"/>
    </w:rPr>
  </w:style>
  <w:style w:type="paragraph" w:customStyle="1" w:styleId="style31">
    <w:name w:val="style31"/>
    <w:basedOn w:val="Normal"/>
    <w:rsid w:val="004D528F"/>
    <w:pPr>
      <w:spacing w:before="100" w:beforeAutospacing="1" w:after="100" w:afterAutospacing="1"/>
    </w:pPr>
    <w:rPr>
      <w:rFonts w:ascii="Times New Roman" w:hAnsi="Times New Roman"/>
      <w:sz w:val="24"/>
    </w:rPr>
  </w:style>
  <w:style w:type="character" w:customStyle="1" w:styleId="Heading4Char">
    <w:name w:val="Heading 4 Char"/>
    <w:basedOn w:val="DefaultParagraphFont"/>
    <w:link w:val="Heading4"/>
    <w:uiPriority w:val="9"/>
    <w:rsid w:val="004D528F"/>
    <w:rPr>
      <w:b/>
      <w:bCs/>
      <w:sz w:val="24"/>
      <w:szCs w:val="24"/>
    </w:rPr>
  </w:style>
  <w:style w:type="paragraph" w:customStyle="1" w:styleId="style29">
    <w:name w:val="style29"/>
    <w:basedOn w:val="Normal"/>
    <w:rsid w:val="004D528F"/>
    <w:pPr>
      <w:spacing w:before="100" w:beforeAutospacing="1" w:after="100" w:afterAutospacing="1"/>
    </w:pPr>
    <w:rPr>
      <w:rFonts w:ascii="Times New Roman" w:hAnsi="Times New Roman"/>
      <w:sz w:val="24"/>
    </w:rPr>
  </w:style>
  <w:style w:type="paragraph" w:styleId="NormalWeb">
    <w:name w:val="Normal (Web)"/>
    <w:basedOn w:val="Normal"/>
    <w:uiPriority w:val="99"/>
    <w:semiHidden/>
    <w:unhideWhenUsed/>
    <w:rsid w:val="00342467"/>
    <w:pPr>
      <w:spacing w:before="100" w:beforeAutospacing="1" w:after="100" w:afterAutospacing="1"/>
    </w:pPr>
    <w:rPr>
      <w:rFonts w:ascii="Times New Roman" w:hAnsi="Times New Roman"/>
      <w:sz w:val="24"/>
    </w:rPr>
  </w:style>
  <w:style w:type="character" w:customStyle="1" w:styleId="Heading1Char">
    <w:name w:val="Heading 1 Char"/>
    <w:basedOn w:val="DefaultParagraphFont"/>
    <w:link w:val="Heading1"/>
    <w:uiPriority w:val="9"/>
    <w:rsid w:val="0034246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343C8"/>
    <w:rPr>
      <w:b/>
      <w:bCs/>
    </w:rPr>
  </w:style>
</w:styles>
</file>

<file path=word/webSettings.xml><?xml version="1.0" encoding="utf-8"?>
<w:webSettings xmlns:r="http://schemas.openxmlformats.org/officeDocument/2006/relationships" xmlns:w="http://schemas.openxmlformats.org/wordprocessingml/2006/main">
  <w:divs>
    <w:div w:id="113599997">
      <w:bodyDiv w:val="1"/>
      <w:marLeft w:val="0"/>
      <w:marRight w:val="0"/>
      <w:marTop w:val="0"/>
      <w:marBottom w:val="0"/>
      <w:divBdr>
        <w:top w:val="none" w:sz="0" w:space="0" w:color="auto"/>
        <w:left w:val="none" w:sz="0" w:space="0" w:color="auto"/>
        <w:bottom w:val="none" w:sz="0" w:space="0" w:color="auto"/>
        <w:right w:val="none" w:sz="0" w:space="0" w:color="auto"/>
      </w:divBdr>
    </w:div>
    <w:div w:id="619261254">
      <w:bodyDiv w:val="1"/>
      <w:marLeft w:val="0"/>
      <w:marRight w:val="0"/>
      <w:marTop w:val="0"/>
      <w:marBottom w:val="0"/>
      <w:divBdr>
        <w:top w:val="none" w:sz="0" w:space="0" w:color="auto"/>
        <w:left w:val="none" w:sz="0" w:space="0" w:color="auto"/>
        <w:bottom w:val="none" w:sz="0" w:space="0" w:color="auto"/>
        <w:right w:val="none" w:sz="0" w:space="0" w:color="auto"/>
      </w:divBdr>
    </w:div>
    <w:div w:id="1391153215">
      <w:bodyDiv w:val="1"/>
      <w:marLeft w:val="0"/>
      <w:marRight w:val="0"/>
      <w:marTop w:val="0"/>
      <w:marBottom w:val="0"/>
      <w:divBdr>
        <w:top w:val="none" w:sz="0" w:space="0" w:color="auto"/>
        <w:left w:val="none" w:sz="0" w:space="0" w:color="auto"/>
        <w:bottom w:val="none" w:sz="0" w:space="0" w:color="auto"/>
        <w:right w:val="none" w:sz="0" w:space="0" w:color="auto"/>
      </w:divBdr>
    </w:div>
    <w:div w:id="1412852561">
      <w:bodyDiv w:val="1"/>
      <w:marLeft w:val="0"/>
      <w:marRight w:val="0"/>
      <w:marTop w:val="0"/>
      <w:marBottom w:val="0"/>
      <w:divBdr>
        <w:top w:val="none" w:sz="0" w:space="0" w:color="auto"/>
        <w:left w:val="none" w:sz="0" w:space="0" w:color="auto"/>
        <w:bottom w:val="none" w:sz="0" w:space="0" w:color="auto"/>
        <w:right w:val="none" w:sz="0" w:space="0" w:color="auto"/>
      </w:divBdr>
    </w:div>
    <w:div w:id="211474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McVay@McVayPhysicalTherap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mcvayphysicaltherapy.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Back%20to%20school%20pamphlet%20from%20teachers%20to%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13E3C-08EE-47D3-832E-443CD38B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Back to school pamphlet from teachers to parents</Template>
  <TotalTime>78</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School Supplies:</vt:lpstr>
    </vt:vector>
  </TitlesOfParts>
  <Company/>
  <LinksUpToDate>false</LinksUpToDate>
  <CharactersWithSpaces>3173</CharactersWithSpaces>
  <SharedDoc>false</SharedDoc>
  <HLinks>
    <vt:vector size="12" baseType="variant">
      <vt:variant>
        <vt:i4>1966140</vt:i4>
      </vt:variant>
      <vt:variant>
        <vt:i4>3</vt:i4>
      </vt:variant>
      <vt:variant>
        <vt:i4>0</vt:i4>
      </vt:variant>
      <vt:variant>
        <vt:i4>5</vt:i4>
      </vt:variant>
      <vt:variant>
        <vt:lpwstr>mailto:okshannon@comcast.net</vt:lpwstr>
      </vt:variant>
      <vt:variant>
        <vt:lpwstr/>
      </vt:variant>
      <vt:variant>
        <vt:i4>2818133</vt:i4>
      </vt:variant>
      <vt:variant>
        <vt:i4>0</vt:i4>
      </vt:variant>
      <vt:variant>
        <vt:i4>0</vt:i4>
      </vt:variant>
      <vt:variant>
        <vt:i4>5</vt:i4>
      </vt:variant>
      <vt:variant>
        <vt:lpwstr>mailto:skeyam@hsd401.org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Supplies:</dc:title>
  <dc:creator>Jeremy McVay</dc:creator>
  <cp:lastModifiedBy>jjmcvay</cp:lastModifiedBy>
  <cp:revision>15</cp:revision>
  <cp:lastPrinted>2009-03-30T21:33:00Z</cp:lastPrinted>
  <dcterms:created xsi:type="dcterms:W3CDTF">2009-03-25T18:54:00Z</dcterms:created>
  <dcterms:modified xsi:type="dcterms:W3CDTF">2011-06-07T18:24:00Z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TC300007001033</vt:lpwstr>
  </property>
</Properties>
</file>